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5E" w:rsidRDefault="00987A5E" w:rsidP="00987A5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987A5E" w:rsidRDefault="00987A5E" w:rsidP="00987A5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987A5E" w:rsidRPr="00987A5E" w:rsidRDefault="00987A5E" w:rsidP="00987A5E">
      <w:pPr>
        <w:ind w:left="72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87A5E">
        <w:rPr>
          <w:rFonts w:ascii="Times New Roman" w:hAnsi="Times New Roman" w:cs="Times New Roman"/>
          <w:b/>
          <w:i/>
          <w:sz w:val="28"/>
          <w:szCs w:val="28"/>
          <w:u w:val="single"/>
        </w:rPr>
        <w:t>Уварова Наталья Алексеевна</w:t>
      </w:r>
    </w:p>
    <w:p w:rsidR="00987A5E" w:rsidRDefault="00987A5E" w:rsidP="00987A5E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987A5E" w:rsidRDefault="00987A5E" w:rsidP="00987A5E">
      <w:pPr>
        <w:spacing w:after="0" w:line="240" w:lineRule="auto"/>
      </w:pPr>
      <w:r>
        <w:rPr>
          <w:rFonts w:ascii="Times New Roman" w:hAnsi="Times New Roman" w:cs="Times New Roman"/>
        </w:rPr>
        <w:t xml:space="preserve">Дата рождения:  </w:t>
      </w:r>
      <w:r w:rsidRPr="00987A5E">
        <w:rPr>
          <w:rFonts w:ascii="Times New Roman" w:hAnsi="Times New Roman" w:cs="Times New Roman"/>
        </w:rPr>
        <w:t>27.09.1999 г.</w:t>
      </w:r>
    </w:p>
    <w:p w:rsidR="00987A5E" w:rsidRP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Адрес:    </w:t>
      </w:r>
      <w:r w:rsidRPr="00987A5E">
        <w:rPr>
          <w:rFonts w:ascii="Times New Roman" w:hAnsi="Times New Roman" w:cs="Times New Roman"/>
        </w:rPr>
        <w:t xml:space="preserve">Ставропольский край,  Туркменский район, с. Малые </w:t>
      </w:r>
      <w:proofErr w:type="spellStart"/>
      <w:r w:rsidRPr="00987A5E">
        <w:rPr>
          <w:rFonts w:ascii="Times New Roman" w:hAnsi="Times New Roman" w:cs="Times New Roman"/>
        </w:rPr>
        <w:t>Ягуры</w:t>
      </w:r>
      <w:proofErr w:type="spellEnd"/>
      <w:r w:rsidRPr="00987A5E">
        <w:rPr>
          <w:rFonts w:ascii="Times New Roman" w:hAnsi="Times New Roman" w:cs="Times New Roman"/>
        </w:rPr>
        <w:t>,  пер. Садовый , 11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987A5E" w:rsidRDefault="00987A5E" w:rsidP="00987A5E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987A5E" w:rsidRDefault="00987A5E" w:rsidP="00987A5E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987A5E" w:rsidRDefault="00987A5E" w:rsidP="00987A5E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987A5E" w:rsidRDefault="00987A5E" w:rsidP="00987A5E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987A5E" w:rsidRDefault="00987A5E" w:rsidP="00987A5E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987A5E" w:rsidRDefault="00987A5E" w:rsidP="00987A5E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987A5E" w:rsidRDefault="00987A5E" w:rsidP="00987A5E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987A5E" w:rsidRDefault="00987A5E" w:rsidP="00987A5E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987A5E" w:rsidRDefault="00987A5E" w:rsidP="00987A5E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987A5E" w:rsidRDefault="00987A5E" w:rsidP="00987A5E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987A5E" w:rsidRDefault="00987A5E" w:rsidP="00987A5E">
      <w:pPr>
        <w:pStyle w:val="a4"/>
        <w:numPr>
          <w:ilvl w:val="0"/>
          <w:numId w:val="7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</w:p>
    <w:p w:rsidR="00987A5E" w:rsidRDefault="00987A5E" w:rsidP="00987A5E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987A5E" w:rsidRDefault="00987A5E" w:rsidP="00987A5E">
      <w:pPr>
        <w:pStyle w:val="a4"/>
        <w:ind w:left="0"/>
        <w:rPr>
          <w:b/>
        </w:rPr>
      </w:pP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987A5E" w:rsidRDefault="00987A5E" w:rsidP="00987A5E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987A5E" w:rsidRDefault="00987A5E" w:rsidP="00987A5E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987A5E" w:rsidRDefault="00987A5E" w:rsidP="00987A5E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987A5E" w:rsidRDefault="00987A5E" w:rsidP="00987A5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87A5E" w:rsidRDefault="00987A5E" w:rsidP="00987A5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987A5E" w:rsidRDefault="00987A5E" w:rsidP="00987A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987A5E" w:rsidRDefault="00987A5E" w:rsidP="00987A5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</w:rPr>
      </w:pP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>
        <w:rPr>
          <w:rFonts w:ascii="Times New Roman" w:hAnsi="Times New Roman" w:cs="Times New Roman"/>
          <w:bCs/>
        </w:rPr>
        <w:t>Зарочинцева</w:t>
      </w:r>
      <w:proofErr w:type="spellEnd"/>
      <w:r>
        <w:rPr>
          <w:rFonts w:ascii="Times New Roman" w:hAnsi="Times New Roman" w:cs="Times New Roman"/>
          <w:bCs/>
        </w:rPr>
        <w:t xml:space="preserve">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>
        <w:rPr>
          <w:rFonts w:ascii="Times New Roman" w:hAnsi="Times New Roman" w:cs="Times New Roman"/>
        </w:rPr>
        <w:t>Зиборова</w:t>
      </w:r>
      <w:proofErr w:type="spellEnd"/>
      <w:r>
        <w:rPr>
          <w:rFonts w:ascii="Times New Roman" w:hAnsi="Times New Roman" w:cs="Times New Roman"/>
        </w:rPr>
        <w:t xml:space="preserve">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>
        <w:rPr>
          <w:rFonts w:ascii="Times New Roman" w:hAnsi="Times New Roman" w:cs="Times New Roman"/>
        </w:rPr>
        <w:t>стремелние</w:t>
      </w:r>
      <w:proofErr w:type="spellEnd"/>
      <w:r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987A5E" w:rsidRDefault="00987A5E" w:rsidP="00987A5E">
      <w:pPr>
        <w:spacing w:after="0" w:line="240" w:lineRule="auto"/>
        <w:rPr>
          <w:rFonts w:ascii="Times New Roman" w:hAnsi="Times New Roman" w:cs="Times New Roman"/>
        </w:rPr>
      </w:pPr>
    </w:p>
    <w:p w:rsidR="003F408B" w:rsidRDefault="003F408B"/>
    <w:sectPr w:rsidR="003F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87A5E"/>
    <w:rsid w:val="003F408B"/>
    <w:rsid w:val="0098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8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87A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627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2018-11-28T12:21:00Z</dcterms:created>
  <dcterms:modified xsi:type="dcterms:W3CDTF">2018-11-28T12:24:00Z</dcterms:modified>
</cp:coreProperties>
</file>